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B3BF5" w14:textId="77777777" w:rsidR="004673DA" w:rsidRPr="004673DA" w:rsidRDefault="004673DA" w:rsidP="004673DA">
      <w:pPr>
        <w:suppressAutoHyphens/>
        <w:autoSpaceDN w:val="0"/>
        <w:spacing w:after="200" w:line="276" w:lineRule="auto"/>
        <w:jc w:val="center"/>
        <w:textAlignment w:val="baseline"/>
        <w:rPr>
          <w:rFonts w:ascii="Times New Roman" w:eastAsia="Times New Roman" w:hAnsi="Times New Roman" w:cs="Times New Roman"/>
          <w:b/>
          <w:sz w:val="24"/>
          <w:szCs w:val="20"/>
          <w:lang w:eastAsia="ar-SA"/>
        </w:rPr>
      </w:pPr>
      <w:r w:rsidRPr="004673DA">
        <w:rPr>
          <w:rFonts w:ascii="Times New Roman" w:eastAsia="Times New Roman" w:hAnsi="Times New Roman" w:cs="Times New Roman"/>
          <w:b/>
          <w:sz w:val="24"/>
          <w:szCs w:val="20"/>
          <w:lang w:eastAsia="ar-SA"/>
        </w:rPr>
        <w:t>TECHNINĖ SPECIFIKACIJA</w:t>
      </w:r>
    </w:p>
    <w:p w14:paraId="358822E9" w14:textId="77777777" w:rsidR="004673DA" w:rsidRPr="004673DA" w:rsidRDefault="004673DA" w:rsidP="004673DA">
      <w:pPr>
        <w:autoSpaceDN w:val="0"/>
        <w:spacing w:after="0" w:line="240" w:lineRule="auto"/>
        <w:jc w:val="both"/>
        <w:rPr>
          <w:rFonts w:ascii="Times New Roman" w:eastAsia="Times New Roman" w:hAnsi="Times New Roman" w:cs="Times New Roman"/>
          <w:sz w:val="24"/>
          <w:szCs w:val="24"/>
        </w:rPr>
      </w:pPr>
    </w:p>
    <w:p w14:paraId="42B0169E" w14:textId="77777777" w:rsidR="004673DA" w:rsidRPr="004673DA" w:rsidRDefault="004673DA" w:rsidP="004673DA">
      <w:pPr>
        <w:tabs>
          <w:tab w:val="left" w:pos="0"/>
          <w:tab w:val="left" w:pos="527"/>
        </w:tabs>
        <w:suppressAutoHyphens/>
        <w:autoSpaceDN w:val="0"/>
        <w:spacing w:after="0" w:line="200" w:lineRule="atLeast"/>
        <w:jc w:val="both"/>
        <w:textAlignment w:val="baseline"/>
        <w:rPr>
          <w:rFonts w:ascii="Times New Roman" w:eastAsia="Times New Roman" w:hAnsi="Times New Roman" w:cs="Times New Roman"/>
          <w:kern w:val="3"/>
          <w:sz w:val="24"/>
          <w:szCs w:val="24"/>
          <w:lang w:eastAsia="ar-SA"/>
        </w:rPr>
      </w:pPr>
    </w:p>
    <w:p w14:paraId="78607A4B" w14:textId="0476D8C3" w:rsidR="004673DA" w:rsidRPr="004673DA" w:rsidRDefault="004673DA" w:rsidP="004673DA">
      <w:pPr>
        <w:suppressAutoHyphens/>
        <w:autoSpaceDN w:val="0"/>
        <w:spacing w:after="0" w:line="240" w:lineRule="auto"/>
        <w:ind w:firstLine="555"/>
        <w:jc w:val="both"/>
        <w:textAlignment w:val="baseline"/>
        <w:rPr>
          <w:rFonts w:ascii="Times New Roman" w:eastAsia="Times New Roman" w:hAnsi="Times New Roman" w:cs="Times New Roman"/>
          <w:kern w:val="3"/>
          <w:sz w:val="24"/>
          <w:szCs w:val="20"/>
          <w:lang w:eastAsia="ar-SA"/>
        </w:rPr>
      </w:pPr>
      <w:r w:rsidRPr="004673DA">
        <w:rPr>
          <w:rFonts w:ascii="Times New Roman" w:eastAsia="Times New Roman" w:hAnsi="Times New Roman" w:cs="Times New Roman"/>
          <w:color w:val="000000"/>
          <w:kern w:val="3"/>
          <w:sz w:val="24"/>
          <w:szCs w:val="24"/>
          <w:lang w:eastAsia="ar-SA"/>
        </w:rPr>
        <w:t>1. Pirkimo objektas – Aplinkos monitoringo programos vykdymo 202</w:t>
      </w:r>
      <w:r w:rsidR="00D5234A">
        <w:rPr>
          <w:rFonts w:ascii="Times New Roman" w:eastAsia="Times New Roman" w:hAnsi="Times New Roman" w:cs="Times New Roman"/>
          <w:color w:val="000000"/>
          <w:kern w:val="3"/>
          <w:sz w:val="24"/>
          <w:szCs w:val="24"/>
          <w:lang w:val="en-US" w:eastAsia="ar-SA"/>
        </w:rPr>
        <w:t xml:space="preserve">5-2026 </w:t>
      </w:r>
      <w:r w:rsidRPr="004673DA">
        <w:rPr>
          <w:rFonts w:ascii="Times New Roman" w:eastAsia="Times New Roman" w:hAnsi="Times New Roman" w:cs="Times New Roman"/>
          <w:color w:val="000000"/>
          <w:kern w:val="3"/>
          <w:sz w:val="24"/>
          <w:szCs w:val="24"/>
          <w:lang w:eastAsia="ar-SA"/>
        </w:rPr>
        <w:t xml:space="preserve"> metais paslaugos (toliau – Paslaugos).</w:t>
      </w:r>
    </w:p>
    <w:p w14:paraId="284099B7" w14:textId="2AF66428" w:rsidR="004673DA" w:rsidRPr="004673DA" w:rsidRDefault="004673DA" w:rsidP="004673DA">
      <w:pPr>
        <w:suppressAutoHyphens/>
        <w:autoSpaceDN w:val="0"/>
        <w:spacing w:after="0" w:line="240" w:lineRule="auto"/>
        <w:ind w:firstLine="555"/>
        <w:jc w:val="both"/>
        <w:textAlignment w:val="baseline"/>
        <w:rPr>
          <w:rFonts w:ascii="Times New Roman" w:eastAsia="Times New Roman" w:hAnsi="Times New Roman" w:cs="Times New Roman"/>
          <w:kern w:val="3"/>
          <w:sz w:val="24"/>
          <w:szCs w:val="20"/>
          <w:lang w:eastAsia="ar-SA"/>
        </w:rPr>
      </w:pPr>
      <w:r w:rsidRPr="004673DA">
        <w:rPr>
          <w:rFonts w:ascii="Times New Roman" w:eastAsia="Times New Roman" w:hAnsi="Times New Roman" w:cs="Times New Roman"/>
          <w:color w:val="000000"/>
          <w:kern w:val="3"/>
          <w:sz w:val="24"/>
          <w:szCs w:val="24"/>
          <w:lang w:eastAsia="ar-SA"/>
        </w:rPr>
        <w:t>2. Paslaugų atlikimo terminai: Paslaugas (įskaitant metin</w:t>
      </w:r>
      <w:r w:rsidR="00D5234A">
        <w:rPr>
          <w:rFonts w:ascii="Times New Roman" w:eastAsia="Times New Roman" w:hAnsi="Times New Roman" w:cs="Times New Roman"/>
          <w:color w:val="000000"/>
          <w:kern w:val="3"/>
          <w:sz w:val="24"/>
          <w:szCs w:val="24"/>
          <w:lang w:eastAsia="ar-SA"/>
        </w:rPr>
        <w:t>ių</w:t>
      </w:r>
      <w:r w:rsidRPr="004673DA">
        <w:rPr>
          <w:rFonts w:ascii="Times New Roman" w:eastAsia="Times New Roman" w:hAnsi="Times New Roman" w:cs="Times New Roman"/>
          <w:color w:val="000000"/>
          <w:kern w:val="3"/>
          <w:sz w:val="24"/>
          <w:szCs w:val="24"/>
          <w:lang w:eastAsia="ar-SA"/>
        </w:rPr>
        <w:t xml:space="preserve"> aplinkos monitoringo ataskait</w:t>
      </w:r>
      <w:r w:rsidR="00D5234A">
        <w:rPr>
          <w:rFonts w:ascii="Times New Roman" w:eastAsia="Times New Roman" w:hAnsi="Times New Roman" w:cs="Times New Roman"/>
          <w:color w:val="000000"/>
          <w:kern w:val="3"/>
          <w:sz w:val="24"/>
          <w:szCs w:val="24"/>
          <w:lang w:eastAsia="ar-SA"/>
        </w:rPr>
        <w:t>ų</w:t>
      </w:r>
      <w:r w:rsidRPr="004673DA">
        <w:rPr>
          <w:rFonts w:ascii="Times New Roman" w:eastAsia="Times New Roman" w:hAnsi="Times New Roman" w:cs="Times New Roman"/>
          <w:color w:val="000000"/>
          <w:kern w:val="3"/>
          <w:sz w:val="24"/>
          <w:szCs w:val="24"/>
          <w:lang w:eastAsia="ar-SA"/>
        </w:rPr>
        <w:t xml:space="preserve"> už 202</w:t>
      </w:r>
      <w:r w:rsidR="00D5234A">
        <w:rPr>
          <w:rFonts w:ascii="Times New Roman" w:eastAsia="Times New Roman" w:hAnsi="Times New Roman" w:cs="Times New Roman"/>
          <w:color w:val="000000"/>
          <w:kern w:val="3"/>
          <w:sz w:val="24"/>
          <w:szCs w:val="24"/>
          <w:lang w:eastAsia="ar-SA"/>
        </w:rPr>
        <w:t>5 ir 2026</w:t>
      </w:r>
      <w:r w:rsidRPr="004673DA">
        <w:rPr>
          <w:rFonts w:ascii="Times New Roman" w:eastAsia="Times New Roman" w:hAnsi="Times New Roman" w:cs="Times New Roman"/>
          <w:color w:val="000000"/>
          <w:kern w:val="3"/>
          <w:sz w:val="24"/>
          <w:szCs w:val="24"/>
          <w:lang w:eastAsia="ar-SA"/>
        </w:rPr>
        <w:t xml:space="preserve"> metus pateikimą) </w:t>
      </w:r>
      <w:r w:rsidR="00AC5F8B">
        <w:rPr>
          <w:rFonts w:ascii="Times New Roman" w:eastAsia="Times New Roman" w:hAnsi="Times New Roman" w:cs="Times New Roman"/>
          <w:color w:val="000000"/>
          <w:kern w:val="3"/>
          <w:sz w:val="24"/>
          <w:szCs w:val="24"/>
          <w:lang w:eastAsia="ar-SA"/>
        </w:rPr>
        <w:t>su</w:t>
      </w:r>
      <w:r w:rsidRPr="004673DA">
        <w:rPr>
          <w:rFonts w:ascii="Times New Roman" w:eastAsia="Times New Roman" w:hAnsi="Times New Roman" w:cs="Times New Roman"/>
          <w:color w:val="000000"/>
          <w:kern w:val="3"/>
          <w:sz w:val="24"/>
          <w:szCs w:val="24"/>
          <w:lang w:eastAsia="ar-SA"/>
        </w:rPr>
        <w:t xml:space="preserve">teikti </w:t>
      </w:r>
      <w:r w:rsidR="00AC5F8B">
        <w:rPr>
          <w:rFonts w:ascii="Times New Roman" w:eastAsia="Times New Roman" w:hAnsi="Times New Roman" w:cs="Times New Roman"/>
          <w:color w:val="000000"/>
          <w:kern w:val="3"/>
          <w:sz w:val="24"/>
          <w:szCs w:val="24"/>
          <w:lang w:eastAsia="ar-SA"/>
        </w:rPr>
        <w:t xml:space="preserve">per </w:t>
      </w:r>
      <w:r w:rsidR="00D5234A">
        <w:rPr>
          <w:rFonts w:ascii="Times New Roman" w:eastAsia="Times New Roman" w:hAnsi="Times New Roman" w:cs="Times New Roman"/>
          <w:color w:val="000000"/>
          <w:kern w:val="3"/>
          <w:sz w:val="24"/>
          <w:szCs w:val="24"/>
          <w:lang w:eastAsia="ar-SA"/>
        </w:rPr>
        <w:t>20</w:t>
      </w:r>
      <w:r w:rsidRPr="004673DA">
        <w:rPr>
          <w:rFonts w:ascii="Times New Roman" w:eastAsia="Times New Roman" w:hAnsi="Times New Roman" w:cs="Times New Roman"/>
          <w:color w:val="000000"/>
          <w:kern w:val="3"/>
          <w:sz w:val="24"/>
          <w:szCs w:val="24"/>
          <w:lang w:eastAsia="ar-SA"/>
        </w:rPr>
        <w:t xml:space="preserve"> mėn.</w:t>
      </w:r>
    </w:p>
    <w:p w14:paraId="5155CEBB" w14:textId="55AD5E75" w:rsidR="004673DA" w:rsidRPr="004673DA" w:rsidRDefault="004673DA" w:rsidP="004673DA">
      <w:pPr>
        <w:tabs>
          <w:tab w:val="left" w:pos="540"/>
        </w:tabs>
        <w:suppressAutoHyphens/>
        <w:autoSpaceDN w:val="0"/>
        <w:spacing w:after="0" w:line="240" w:lineRule="auto"/>
        <w:ind w:firstLine="555"/>
        <w:jc w:val="both"/>
        <w:textAlignment w:val="baseline"/>
        <w:rPr>
          <w:rFonts w:ascii="Times New Roman" w:eastAsia="Times New Roman" w:hAnsi="Times New Roman" w:cs="Times New Roman"/>
          <w:kern w:val="3"/>
          <w:sz w:val="24"/>
          <w:szCs w:val="20"/>
          <w:lang w:eastAsia="ar-SA"/>
        </w:rPr>
      </w:pPr>
      <w:r w:rsidRPr="004673DA">
        <w:rPr>
          <w:rFonts w:ascii="Times New Roman" w:eastAsia="Times New Roman" w:hAnsi="Times New Roman" w:cs="Times New Roman"/>
          <w:color w:val="000000"/>
          <w:kern w:val="3"/>
          <w:sz w:val="24"/>
          <w:szCs w:val="24"/>
          <w:lang w:eastAsia="ar-SA"/>
        </w:rPr>
        <w:t>3. Perkamų Paslaugų (pirkimo objekto) aprašymas: aplinkos monitoringo Molėtų rajono savivaldybės teritorijoje vykdymas 202</w:t>
      </w:r>
      <w:r w:rsidR="00D5234A">
        <w:rPr>
          <w:rFonts w:ascii="Times New Roman" w:eastAsia="Times New Roman" w:hAnsi="Times New Roman" w:cs="Times New Roman"/>
          <w:color w:val="000000"/>
          <w:kern w:val="3"/>
          <w:sz w:val="24"/>
          <w:szCs w:val="24"/>
          <w:lang w:eastAsia="ar-SA"/>
        </w:rPr>
        <w:t>5</w:t>
      </w:r>
      <w:r w:rsidRPr="004673DA">
        <w:rPr>
          <w:rFonts w:ascii="Times New Roman" w:eastAsia="Times New Roman" w:hAnsi="Times New Roman" w:cs="Times New Roman"/>
          <w:color w:val="000000"/>
          <w:kern w:val="3"/>
          <w:sz w:val="24"/>
          <w:szCs w:val="24"/>
          <w:lang w:eastAsia="ar-SA"/>
        </w:rPr>
        <w:t xml:space="preserve"> m</w:t>
      </w:r>
      <w:r w:rsidR="00D5234A">
        <w:rPr>
          <w:rFonts w:ascii="Times New Roman" w:eastAsia="Times New Roman" w:hAnsi="Times New Roman" w:cs="Times New Roman"/>
          <w:color w:val="000000"/>
          <w:kern w:val="3"/>
          <w:sz w:val="24"/>
          <w:szCs w:val="24"/>
          <w:lang w:eastAsia="ar-SA"/>
        </w:rPr>
        <w:t xml:space="preserve"> ir 2026 m</w:t>
      </w:r>
      <w:r w:rsidRPr="004673DA">
        <w:rPr>
          <w:rFonts w:ascii="Times New Roman" w:eastAsia="Times New Roman" w:hAnsi="Times New Roman" w:cs="Times New Roman"/>
          <w:color w:val="000000"/>
          <w:kern w:val="3"/>
          <w:sz w:val="24"/>
          <w:szCs w:val="24"/>
          <w:lang w:eastAsia="ar-SA"/>
        </w:rPr>
        <w:t>., t. y. aplinkos oro, paviršinio vandens, maudyklų,</w:t>
      </w:r>
      <w:r w:rsidR="00AC5F8B">
        <w:rPr>
          <w:rFonts w:ascii="Times New Roman" w:eastAsia="Times New Roman" w:hAnsi="Times New Roman" w:cs="Times New Roman"/>
          <w:color w:val="000000"/>
          <w:kern w:val="3"/>
          <w:sz w:val="24"/>
          <w:szCs w:val="24"/>
          <w:lang w:eastAsia="ar-SA"/>
        </w:rPr>
        <w:t xml:space="preserve"> gyvosios gamtos,</w:t>
      </w:r>
      <w:r w:rsidRPr="004673DA">
        <w:rPr>
          <w:rFonts w:ascii="Times New Roman" w:eastAsia="Times New Roman" w:hAnsi="Times New Roman" w:cs="Times New Roman"/>
          <w:color w:val="000000"/>
          <w:kern w:val="3"/>
          <w:sz w:val="24"/>
          <w:szCs w:val="24"/>
          <w:lang w:eastAsia="ar-SA"/>
        </w:rPr>
        <w:t xml:space="preserve"> elektromagnetinės akustinės taršos stebėjimai, laboratoriniai matavimai ir tyrimai, duomenų apdorojimas, rezultatų vertinimas,  ataskaitų, informacijos teikimas ir kt.:</w:t>
      </w:r>
    </w:p>
    <w:p w14:paraId="63E8C030" w14:textId="5DCD39E3" w:rsidR="004673DA" w:rsidRPr="004673DA" w:rsidRDefault="004673DA"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sidRPr="004673DA">
        <w:rPr>
          <w:rFonts w:ascii="Times New Roman" w:eastAsia="Times New Roman" w:hAnsi="Times New Roman" w:cs="Times New Roman"/>
          <w:color w:val="000000"/>
          <w:kern w:val="3"/>
          <w:sz w:val="24"/>
          <w:szCs w:val="24"/>
          <w:lang w:eastAsia="ar-SA"/>
        </w:rPr>
        <w:t xml:space="preserve">3.1. Paslaugas teikti vadovaujantis: Lietuvos Respublikos aplinkos monitoringo įstatymo, Lietuvos Respublikos aplinkos apsaugos įstatymo, Lietuvos Respublikos saugomų teritorijų įstatymo, Lietuvos Respublikos žemės gelmių įstatymo, Bendraisiais savivaldybių aplinkos monitoringo nuostatais, patvirtintais Lietuvos Respublikos aplinkos ministro 2004 m. rugpjūčio 16 d. įsakymu Nr. D1-436 įsakymu ,,Dėl Bendrųjų savivaldybių aplinkos monitoringo nuostatų patvirtinimo“, ir kitų aplinkosaugos srities įstatymų nuostatomis, taip pat atsižvelgiant į Nacionalinės darnaus vystymosi strategijos, patvirtintos Lietuvos Respublikos Vyriausybės 2003 m. rugsėjo 11 d. nutarimu Nr. 1160 ,,Dėl Nacionalinės darnaus vystymosi strategijos patvirtinimo ir įgyvendinimo“ (toliau vadinama -  Nacionalinės darnaus vystymosi strategija), V skyriaus poskyryje ,,Aplinkos kokybė“ numatytais darnaus vystymosi tikslais ir uždaviniais, 202 punkte išvardintais aplinkos būklės rodikliais, Molėtų rajono savivaldybės aplinkos monitoringo 2021-2026 metų programa, patvirtinta Molėtų rajono savivaldybės tarybos 2021 m. kovo 25 d. sprendimu Nr. B1-65 "Dėl Molėtų rajono savivaldybės aplinkos monitoringo 2021-2026 metų programos patvirtinimo" ir Molėtų rajono savivaldybės tarybos </w:t>
      </w:r>
      <w:r w:rsidRPr="004673DA">
        <w:rPr>
          <w:rFonts w:ascii="Times New Roman" w:eastAsia="Times New Roman" w:hAnsi="Times New Roman" w:cs="Times New Roman"/>
          <w:color w:val="000000"/>
          <w:kern w:val="3"/>
          <w:sz w:val="24"/>
          <w:szCs w:val="24"/>
          <w:lang w:val="en-US" w:eastAsia="ar-SA"/>
        </w:rPr>
        <w:t xml:space="preserve">2012 m. </w:t>
      </w:r>
      <w:proofErr w:type="spellStart"/>
      <w:r w:rsidRPr="004673DA">
        <w:rPr>
          <w:rFonts w:ascii="Times New Roman" w:eastAsia="Times New Roman" w:hAnsi="Times New Roman" w:cs="Times New Roman"/>
          <w:color w:val="000000"/>
          <w:kern w:val="3"/>
          <w:sz w:val="24"/>
          <w:szCs w:val="24"/>
          <w:lang w:val="en-US" w:eastAsia="ar-SA"/>
        </w:rPr>
        <w:t>gruod</w:t>
      </w:r>
      <w:r w:rsidRPr="004673DA">
        <w:rPr>
          <w:rFonts w:ascii="Times New Roman" w:eastAsia="Times New Roman" w:hAnsi="Times New Roman" w:cs="Times New Roman"/>
          <w:color w:val="000000"/>
          <w:kern w:val="3"/>
          <w:sz w:val="24"/>
          <w:szCs w:val="24"/>
          <w:lang w:eastAsia="ar-SA"/>
        </w:rPr>
        <w:t>žio</w:t>
      </w:r>
      <w:proofErr w:type="spellEnd"/>
      <w:r w:rsidRPr="004673DA">
        <w:rPr>
          <w:rFonts w:ascii="Times New Roman" w:eastAsia="Times New Roman" w:hAnsi="Times New Roman" w:cs="Times New Roman"/>
          <w:color w:val="000000"/>
          <w:kern w:val="3"/>
          <w:sz w:val="24"/>
          <w:szCs w:val="24"/>
          <w:lang w:eastAsia="ar-SA"/>
        </w:rPr>
        <w:t xml:space="preserve"> </w:t>
      </w:r>
      <w:r w:rsidRPr="004673DA">
        <w:rPr>
          <w:rFonts w:ascii="Times New Roman" w:eastAsia="Times New Roman" w:hAnsi="Times New Roman" w:cs="Times New Roman"/>
          <w:color w:val="000000"/>
          <w:kern w:val="3"/>
          <w:sz w:val="24"/>
          <w:szCs w:val="24"/>
          <w:lang w:val="en-US" w:eastAsia="ar-SA"/>
        </w:rPr>
        <w:t xml:space="preserve">20 d. </w:t>
      </w:r>
      <w:proofErr w:type="spellStart"/>
      <w:r w:rsidRPr="004673DA">
        <w:rPr>
          <w:rFonts w:ascii="Times New Roman" w:eastAsia="Times New Roman" w:hAnsi="Times New Roman" w:cs="Times New Roman"/>
          <w:color w:val="000000"/>
          <w:kern w:val="3"/>
          <w:sz w:val="24"/>
          <w:szCs w:val="24"/>
          <w:lang w:val="en-US" w:eastAsia="ar-SA"/>
        </w:rPr>
        <w:t>sprendimu</w:t>
      </w:r>
      <w:proofErr w:type="spellEnd"/>
      <w:r w:rsidRPr="004673DA">
        <w:rPr>
          <w:rFonts w:ascii="Times New Roman" w:eastAsia="Times New Roman" w:hAnsi="Times New Roman" w:cs="Times New Roman"/>
          <w:color w:val="000000"/>
          <w:kern w:val="3"/>
          <w:sz w:val="24"/>
          <w:szCs w:val="24"/>
          <w:lang w:val="en-US" w:eastAsia="ar-SA"/>
        </w:rPr>
        <w:t xml:space="preserve"> Nr. B1-201 </w:t>
      </w:r>
      <w:r w:rsidRPr="004673DA">
        <w:rPr>
          <w:rFonts w:ascii="Times New Roman" w:eastAsia="Times New Roman" w:hAnsi="Times New Roman" w:cs="Times New Roman"/>
          <w:color w:val="000000"/>
          <w:kern w:val="3"/>
          <w:sz w:val="24"/>
          <w:szCs w:val="24"/>
          <w:lang w:eastAsia="ar-SA"/>
        </w:rPr>
        <w:t>„Dėl tyliųjų viešųjų zonų nustatymo ir triukšmo rodiklių patvirtinimo Molėtų rajono savivaldybėje“</w:t>
      </w:r>
      <w:r w:rsidR="00F36C23">
        <w:rPr>
          <w:rFonts w:ascii="Times New Roman" w:eastAsia="Times New Roman" w:hAnsi="Times New Roman" w:cs="Times New Roman"/>
          <w:color w:val="000000"/>
          <w:kern w:val="3"/>
          <w:sz w:val="24"/>
          <w:szCs w:val="24"/>
          <w:lang w:eastAsia="ar-SA"/>
        </w:rPr>
        <w:t xml:space="preserve"> </w:t>
      </w:r>
      <w:r w:rsidRPr="004673DA">
        <w:rPr>
          <w:rFonts w:ascii="Times New Roman" w:eastAsia="Times New Roman" w:hAnsi="Times New Roman" w:cs="Times New Roman"/>
          <w:color w:val="000000"/>
          <w:kern w:val="3"/>
          <w:sz w:val="24"/>
          <w:szCs w:val="24"/>
          <w:lang w:eastAsia="ar-SA"/>
        </w:rPr>
        <w:t>.</w:t>
      </w:r>
    </w:p>
    <w:p w14:paraId="7321CC9F" w14:textId="0D7F3CB7" w:rsidR="004673DA" w:rsidRPr="004673DA" w:rsidRDefault="004673DA"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kern w:val="3"/>
          <w:sz w:val="24"/>
          <w:szCs w:val="20"/>
          <w:lang w:eastAsia="ar-SA"/>
        </w:rPr>
      </w:pPr>
      <w:r w:rsidRPr="004673DA">
        <w:rPr>
          <w:rFonts w:ascii="Times New Roman" w:eastAsia="Times New Roman" w:hAnsi="Times New Roman" w:cs="Times New Roman"/>
          <w:color w:val="000000"/>
          <w:kern w:val="3"/>
          <w:sz w:val="24"/>
          <w:szCs w:val="24"/>
          <w:lang w:eastAsia="ar-SA"/>
        </w:rPr>
        <w:t xml:space="preserve">3.2. Vykdyti </w:t>
      </w:r>
      <w:r w:rsidRPr="004673DA">
        <w:rPr>
          <w:rFonts w:ascii="Times New Roman" w:eastAsia="Times New Roman" w:hAnsi="Times New Roman" w:cs="Times New Roman"/>
          <w:color w:val="000000"/>
          <w:kern w:val="3"/>
          <w:sz w:val="24"/>
          <w:szCs w:val="24"/>
          <w:lang w:val="en-US" w:eastAsia="ar-SA"/>
        </w:rPr>
        <w:t>202</w:t>
      </w:r>
      <w:r w:rsidR="00A76D06">
        <w:rPr>
          <w:rFonts w:ascii="Times New Roman" w:eastAsia="Times New Roman" w:hAnsi="Times New Roman" w:cs="Times New Roman"/>
          <w:color w:val="000000"/>
          <w:kern w:val="3"/>
          <w:sz w:val="24"/>
          <w:szCs w:val="24"/>
          <w:lang w:val="en-US" w:eastAsia="ar-SA"/>
        </w:rPr>
        <w:t>5</w:t>
      </w:r>
      <w:r w:rsidRPr="004673DA">
        <w:rPr>
          <w:rFonts w:ascii="Times New Roman" w:eastAsia="Times New Roman" w:hAnsi="Times New Roman" w:cs="Times New Roman"/>
          <w:color w:val="000000"/>
          <w:kern w:val="3"/>
          <w:sz w:val="24"/>
          <w:szCs w:val="24"/>
          <w:lang w:eastAsia="ar-SA"/>
        </w:rPr>
        <w:t xml:space="preserve"> m. </w:t>
      </w:r>
      <w:r w:rsidR="00A76D06">
        <w:rPr>
          <w:rFonts w:ascii="Times New Roman" w:eastAsia="Times New Roman" w:hAnsi="Times New Roman" w:cs="Times New Roman"/>
          <w:color w:val="000000"/>
          <w:kern w:val="3"/>
          <w:sz w:val="24"/>
          <w:szCs w:val="24"/>
          <w:lang w:eastAsia="ar-SA"/>
        </w:rPr>
        <w:t xml:space="preserve">ir 2026 m. </w:t>
      </w:r>
      <w:r w:rsidRPr="004673DA">
        <w:rPr>
          <w:rFonts w:ascii="Times New Roman" w:eastAsia="Times New Roman" w:hAnsi="Times New Roman" w:cs="Times New Roman"/>
          <w:color w:val="000000"/>
          <w:kern w:val="3"/>
          <w:sz w:val="24"/>
          <w:szCs w:val="24"/>
          <w:lang w:eastAsia="ar-SA"/>
        </w:rPr>
        <w:t>Molėtų rajono savivaldybės aplinkos monitoringo stebėsenos užduotis; stebimų parametrų vietas, stebėjimų dažnumą ir periodiškumą atlikti vadovaujantis Molėtų rajono savivaldybės aplinkos monitoringo 2021-2026 metų programa, patvirtinta Molėtų rajono savivaldybės tarybos 2021 m. kovo 25 d. sprendimu Nr. B1-65 "Dėl Molėtų rajono savivaldybės aplinkos monitoringo 2021-2026 metų programos patvirtinimo" ir Paslaugų teikimo aktu (-</w:t>
      </w:r>
      <w:proofErr w:type="spellStart"/>
      <w:r w:rsidRPr="004673DA">
        <w:rPr>
          <w:rFonts w:ascii="Times New Roman" w:eastAsia="Times New Roman" w:hAnsi="Times New Roman" w:cs="Times New Roman"/>
          <w:color w:val="000000"/>
          <w:kern w:val="3"/>
          <w:sz w:val="24"/>
          <w:szCs w:val="24"/>
          <w:lang w:eastAsia="ar-SA"/>
        </w:rPr>
        <w:t>ais</w:t>
      </w:r>
      <w:proofErr w:type="spellEnd"/>
      <w:r w:rsidRPr="004673DA">
        <w:rPr>
          <w:rFonts w:ascii="Times New Roman" w:eastAsia="Times New Roman" w:hAnsi="Times New Roman" w:cs="Times New Roman"/>
          <w:color w:val="000000"/>
          <w:kern w:val="3"/>
          <w:sz w:val="24"/>
          <w:szCs w:val="24"/>
          <w:lang w:eastAsia="ar-SA"/>
        </w:rPr>
        <w:t>). Paslaugų teikimo akte (-</w:t>
      </w:r>
      <w:proofErr w:type="spellStart"/>
      <w:r w:rsidRPr="004673DA">
        <w:rPr>
          <w:rFonts w:ascii="Times New Roman" w:eastAsia="Times New Roman" w:hAnsi="Times New Roman" w:cs="Times New Roman"/>
          <w:color w:val="000000"/>
          <w:kern w:val="3"/>
          <w:sz w:val="24"/>
          <w:szCs w:val="24"/>
          <w:lang w:eastAsia="ar-SA"/>
        </w:rPr>
        <w:t>uose</w:t>
      </w:r>
      <w:proofErr w:type="spellEnd"/>
      <w:r w:rsidRPr="004673DA">
        <w:rPr>
          <w:rFonts w:ascii="Times New Roman" w:eastAsia="Times New Roman" w:hAnsi="Times New Roman" w:cs="Times New Roman"/>
          <w:color w:val="000000"/>
          <w:kern w:val="3"/>
          <w:sz w:val="24"/>
          <w:szCs w:val="24"/>
          <w:lang w:eastAsia="ar-SA"/>
        </w:rPr>
        <w:t>) nurodytų stebimų parametrų vietos, tyrimų/matavimų dažnumas, periodiškumas per tam tikrą laiką gali keistis. Paslaugų teikimo aktai gali būti teikiami visą Paslaugų teikimo laikotarpį. Esant poreikiui, mėginių paėmimas/tyrimai vykdomi dalyvaujant Pirkėjo atstovui (iš anksto Pirkėjo ir Teikėjo atstovams susiderinus).</w:t>
      </w:r>
    </w:p>
    <w:p w14:paraId="72B3F222" w14:textId="0EF443BA" w:rsidR="004673DA" w:rsidRPr="004673DA" w:rsidRDefault="004673DA"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sidRPr="004673DA">
        <w:rPr>
          <w:rFonts w:ascii="Times New Roman" w:eastAsia="Times New Roman" w:hAnsi="Times New Roman" w:cs="Times New Roman"/>
          <w:color w:val="000000"/>
          <w:kern w:val="3"/>
          <w:sz w:val="24"/>
          <w:szCs w:val="24"/>
          <w:lang w:eastAsia="ar-SA"/>
        </w:rPr>
        <w:t xml:space="preserve">3.3. </w:t>
      </w:r>
      <w:r w:rsidR="00BE6835" w:rsidRPr="00BE6835">
        <w:rPr>
          <w:rFonts w:ascii="Times New Roman" w:eastAsia="Arial Unicode MS" w:hAnsi="Times New Roman" w:cs="Tahoma"/>
          <w:color w:val="000000"/>
          <w:kern w:val="3"/>
          <w:sz w:val="24"/>
          <w:szCs w:val="24"/>
        </w:rPr>
        <w:t>Vadovaujantis Programa, pateikti Pirkėjui atliktų aplinkos rodiklių tyrimų protokolus teikti visą einamąjį ketvirtį po jų surašymo, bet ne vėliau kaip pasibaigus kiekvienam ketvirčiui per 5 darbo dienas pateikti likusius protokolus kartu su trumpa stebėsenos tyrimų apžvalga</w:t>
      </w:r>
      <w:r w:rsidRPr="004673DA">
        <w:rPr>
          <w:rFonts w:ascii="Times New Roman" w:eastAsia="Times New Roman" w:hAnsi="Times New Roman" w:cs="Times New Roman"/>
          <w:color w:val="000000"/>
          <w:kern w:val="3"/>
          <w:sz w:val="24"/>
          <w:szCs w:val="24"/>
          <w:lang w:eastAsia="ar-SA"/>
        </w:rPr>
        <w:t xml:space="preserve">. Atlikus tyrimus ir </w:t>
      </w:r>
      <w:r w:rsidRPr="004673DA">
        <w:rPr>
          <w:rFonts w:ascii="Times New Roman" w:eastAsia="Times New Roman" w:hAnsi="Times New Roman" w:cs="Times New Roman"/>
          <w:i/>
          <w:iCs/>
          <w:color w:val="000000"/>
          <w:kern w:val="3"/>
          <w:sz w:val="24"/>
          <w:szCs w:val="24"/>
          <w:lang w:eastAsia="ar-SA"/>
        </w:rPr>
        <w:t>užfiksavus teisės aktuose nustatytų ribinių verčių viršijimus</w:t>
      </w:r>
      <w:r w:rsidRPr="004673DA">
        <w:rPr>
          <w:rFonts w:ascii="Times New Roman" w:eastAsia="Times New Roman" w:hAnsi="Times New Roman" w:cs="Times New Roman"/>
          <w:color w:val="000000"/>
          <w:kern w:val="3"/>
          <w:sz w:val="24"/>
          <w:szCs w:val="24"/>
          <w:lang w:eastAsia="ar-SA"/>
        </w:rPr>
        <w:t>, nedelsiant (per 1 darbo dieną po tyrimų protokolų surašymo) informuoti Pirkėją;</w:t>
      </w:r>
    </w:p>
    <w:p w14:paraId="639B5180" w14:textId="196332F6" w:rsidR="00782CA0" w:rsidRPr="00BE6835" w:rsidRDefault="004673DA" w:rsidP="00BE6835">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sidRPr="004673DA">
        <w:rPr>
          <w:rFonts w:ascii="Times New Roman" w:eastAsia="Times New Roman" w:hAnsi="Times New Roman" w:cs="Times New Roman"/>
          <w:color w:val="000000"/>
          <w:kern w:val="3"/>
          <w:sz w:val="24"/>
          <w:szCs w:val="24"/>
          <w:lang w:eastAsia="ar-SA"/>
        </w:rPr>
        <w:t xml:space="preserve">3.4. </w:t>
      </w:r>
      <w:r w:rsidR="00BE6835" w:rsidRPr="00BE6835">
        <w:rPr>
          <w:rFonts w:ascii="Times New Roman" w:eastAsia="Arial Unicode MS" w:hAnsi="Times New Roman" w:cs="Tahoma"/>
          <w:color w:val="000000"/>
          <w:kern w:val="3"/>
          <w:sz w:val="24"/>
          <w:szCs w:val="24"/>
        </w:rPr>
        <w:t xml:space="preserve">Pateikti Pirkėjui maudyklų vandens kokybės rezultatus (tyrimų protokolus) el. paštu </w:t>
      </w:r>
      <w:hyperlink r:id="rId5" w:history="1">
        <w:r w:rsidR="00BE6835" w:rsidRPr="00135764">
          <w:rPr>
            <w:rStyle w:val="Hipersaitas"/>
            <w:rFonts w:ascii="Times New Roman" w:eastAsia="Arial Unicode MS" w:hAnsi="Times New Roman" w:cs="Tahoma"/>
            <w:kern w:val="3"/>
            <w:sz w:val="24"/>
            <w:szCs w:val="24"/>
          </w:rPr>
          <w:t>inga.jurcenko@moletai.lt</w:t>
        </w:r>
      </w:hyperlink>
      <w:r w:rsidR="00BE6835">
        <w:rPr>
          <w:rFonts w:ascii="Times New Roman" w:eastAsia="Arial Unicode MS" w:hAnsi="Times New Roman" w:cs="Tahoma"/>
          <w:color w:val="000000"/>
          <w:kern w:val="3"/>
          <w:sz w:val="24"/>
          <w:szCs w:val="24"/>
        </w:rPr>
        <w:t xml:space="preserve"> </w:t>
      </w:r>
      <w:r w:rsidR="00BE6835" w:rsidRPr="00BE6835">
        <w:rPr>
          <w:rFonts w:ascii="Times New Roman" w:eastAsia="Arial Unicode MS" w:hAnsi="Times New Roman" w:cs="Tahoma"/>
          <w:color w:val="000000"/>
          <w:kern w:val="3"/>
          <w:sz w:val="24"/>
          <w:szCs w:val="24"/>
        </w:rPr>
        <w:t>iškart po jų surašymo</w:t>
      </w:r>
      <w:r w:rsidR="00BE6835">
        <w:rPr>
          <w:rFonts w:ascii="Times New Roman" w:eastAsia="Times New Roman" w:hAnsi="Times New Roman" w:cs="Times New Roman"/>
          <w:color w:val="000000"/>
          <w:kern w:val="3"/>
          <w:sz w:val="24"/>
          <w:szCs w:val="24"/>
          <w:lang w:eastAsia="ar-SA"/>
        </w:rPr>
        <w:t>.</w:t>
      </w:r>
    </w:p>
    <w:p w14:paraId="17884FB7" w14:textId="28AD819A" w:rsidR="004673DA" w:rsidRPr="004673DA" w:rsidRDefault="004673DA" w:rsidP="00BE6835">
      <w:pPr>
        <w:widowControl w:val="0"/>
        <w:numPr>
          <w:ilvl w:val="0"/>
          <w:numId w:val="1"/>
        </w:numPr>
        <w:shd w:val="clear" w:color="auto" w:fill="FFFFFF"/>
        <w:suppressAutoHyphens/>
        <w:autoSpaceDN w:val="0"/>
        <w:spacing w:after="0" w:line="240" w:lineRule="auto"/>
        <w:ind w:left="0" w:firstLine="567"/>
        <w:jc w:val="both"/>
        <w:textAlignment w:val="baseline"/>
        <w:rPr>
          <w:rFonts w:ascii="Times New Roman" w:eastAsia="Times New Roman" w:hAnsi="Times New Roman" w:cs="Times New Roman"/>
          <w:kern w:val="3"/>
          <w:sz w:val="24"/>
          <w:szCs w:val="20"/>
          <w:lang w:eastAsia="ar-SA"/>
        </w:rPr>
      </w:pPr>
      <w:r w:rsidRPr="004673DA">
        <w:rPr>
          <w:rFonts w:ascii="Times New Roman" w:eastAsia="Times New Roman" w:hAnsi="Times New Roman" w:cs="Times New Roman"/>
          <w:color w:val="000000"/>
          <w:kern w:val="3"/>
          <w:sz w:val="24"/>
          <w:szCs w:val="24"/>
          <w:lang w:eastAsia="ar-SA"/>
        </w:rPr>
        <w:t>Numatomos Paslaugų vykdymo vietos ir preliminarus stebėsenos taškų/stebimų teritorijų/ataskaitų skaičius (vadovaujantis Programa</w:t>
      </w:r>
      <w:r w:rsidR="00B17D7F">
        <w:rPr>
          <w:rFonts w:ascii="Times New Roman" w:eastAsia="Times New Roman" w:hAnsi="Times New Roman" w:cs="Times New Roman"/>
          <w:color w:val="000000"/>
          <w:kern w:val="3"/>
          <w:sz w:val="24"/>
          <w:szCs w:val="24"/>
          <w:lang w:eastAsia="ar-SA"/>
        </w:rPr>
        <w:t>)</w:t>
      </w:r>
      <w:r w:rsidRPr="004673DA">
        <w:rPr>
          <w:rFonts w:ascii="Times New Roman" w:eastAsia="Times New Roman" w:hAnsi="Times New Roman" w:cs="Times New Roman"/>
          <w:color w:val="000000"/>
          <w:kern w:val="3"/>
          <w:sz w:val="24"/>
          <w:szCs w:val="24"/>
          <w:lang w:eastAsia="ar-SA"/>
        </w:rPr>
        <w:t xml:space="preserve"> Sutarties galiojimo laikotarpiu:</w:t>
      </w:r>
    </w:p>
    <w:p w14:paraId="6366D940" w14:textId="656B41AD" w:rsidR="004673DA" w:rsidRPr="004673DA" w:rsidRDefault="004673DA"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sidRPr="004673DA">
        <w:rPr>
          <w:rFonts w:ascii="Times New Roman" w:eastAsia="SimSun" w:hAnsi="Times New Roman" w:cs="Times New Roman"/>
          <w:color w:val="000000"/>
          <w:kern w:val="3"/>
          <w:sz w:val="24"/>
          <w:szCs w:val="24"/>
          <w:lang w:eastAsia="lt-LT"/>
        </w:rPr>
        <w:t xml:space="preserve">- </w:t>
      </w:r>
      <w:r w:rsidRPr="004673DA">
        <w:rPr>
          <w:rFonts w:ascii="Times New Roman" w:eastAsia="SimSun" w:hAnsi="Times New Roman" w:cs="Times New Roman"/>
          <w:i/>
          <w:color w:val="000000"/>
          <w:kern w:val="3"/>
          <w:sz w:val="24"/>
          <w:szCs w:val="24"/>
          <w:lang w:eastAsia="lt-LT"/>
        </w:rPr>
        <w:t>aplinkos oro monitoringas</w:t>
      </w:r>
      <w:r w:rsidRPr="004673DA">
        <w:rPr>
          <w:rFonts w:ascii="Times New Roman" w:eastAsia="SimSun" w:hAnsi="Times New Roman" w:cs="Times New Roman"/>
          <w:color w:val="000000"/>
          <w:kern w:val="3"/>
          <w:sz w:val="24"/>
          <w:szCs w:val="24"/>
          <w:lang w:eastAsia="lt-LT"/>
        </w:rPr>
        <w:t>:</w:t>
      </w:r>
      <w:r w:rsidRPr="004673DA">
        <w:rPr>
          <w:rFonts w:ascii="Times New Roman" w:eastAsia="Times New Roman" w:hAnsi="Times New Roman" w:cs="Times New Roman"/>
          <w:color w:val="000000"/>
          <w:kern w:val="3"/>
          <w:sz w:val="24"/>
          <w:szCs w:val="24"/>
          <w:lang w:eastAsia="ar-SA"/>
        </w:rPr>
        <w:t xml:space="preserve"> 6 stebėsenos taškai  (periodiškumas </w:t>
      </w:r>
      <w:r w:rsidR="00F7487D">
        <w:rPr>
          <w:rFonts w:ascii="Times New Roman" w:eastAsia="Times New Roman" w:hAnsi="Times New Roman" w:cs="Times New Roman"/>
          <w:color w:val="000000"/>
          <w:kern w:val="3"/>
          <w:sz w:val="24"/>
          <w:szCs w:val="24"/>
          <w:lang w:eastAsia="ar-SA"/>
        </w:rPr>
        <w:t>4</w:t>
      </w:r>
      <w:r w:rsidRPr="004673DA">
        <w:rPr>
          <w:rFonts w:ascii="Times New Roman" w:eastAsia="Times New Roman" w:hAnsi="Times New Roman" w:cs="Times New Roman"/>
          <w:color w:val="000000"/>
          <w:kern w:val="3"/>
          <w:sz w:val="24"/>
          <w:szCs w:val="24"/>
          <w:lang w:eastAsia="ar-SA"/>
        </w:rPr>
        <w:t xml:space="preserve"> kartai </w:t>
      </w:r>
      <w:r w:rsidR="005D1475">
        <w:rPr>
          <w:rFonts w:ascii="Times New Roman" w:eastAsia="Times New Roman" w:hAnsi="Times New Roman" w:cs="Times New Roman"/>
          <w:color w:val="000000"/>
          <w:kern w:val="3"/>
          <w:sz w:val="24"/>
          <w:szCs w:val="24"/>
          <w:lang w:eastAsia="ar-SA"/>
        </w:rPr>
        <w:t>per metus</w:t>
      </w:r>
      <w:r w:rsidRPr="004673DA">
        <w:rPr>
          <w:rFonts w:ascii="Times New Roman" w:eastAsia="Times New Roman" w:hAnsi="Times New Roman" w:cs="Times New Roman"/>
          <w:color w:val="000000"/>
          <w:kern w:val="3"/>
          <w:sz w:val="24"/>
          <w:szCs w:val="24"/>
          <w:lang w:eastAsia="ar-SA"/>
        </w:rPr>
        <w:t xml:space="preserve"> (</w:t>
      </w:r>
      <w:r w:rsidR="00F7487D">
        <w:rPr>
          <w:rFonts w:ascii="Times New Roman" w:eastAsia="Times New Roman" w:hAnsi="Times New Roman" w:cs="Times New Roman"/>
          <w:color w:val="000000"/>
          <w:kern w:val="3"/>
          <w:sz w:val="24"/>
          <w:szCs w:val="24"/>
          <w:lang w:eastAsia="ar-SA"/>
        </w:rPr>
        <w:t>pavasaris, vasara, ruduo, žiema</w:t>
      </w:r>
      <w:r w:rsidRPr="004673DA">
        <w:rPr>
          <w:rFonts w:ascii="Times New Roman" w:eastAsia="Times New Roman" w:hAnsi="Times New Roman" w:cs="Times New Roman"/>
          <w:color w:val="000000"/>
          <w:kern w:val="3"/>
          <w:sz w:val="24"/>
          <w:szCs w:val="24"/>
          <w:lang w:eastAsia="ar-SA"/>
        </w:rPr>
        <w:t>)</w:t>
      </w:r>
      <w:r w:rsidR="00D62FF6">
        <w:rPr>
          <w:rFonts w:ascii="Times New Roman" w:eastAsia="Times New Roman" w:hAnsi="Times New Roman" w:cs="Times New Roman"/>
          <w:color w:val="000000"/>
          <w:kern w:val="3"/>
          <w:sz w:val="24"/>
          <w:szCs w:val="24"/>
          <w:lang w:eastAsia="ar-SA"/>
        </w:rPr>
        <w:t xml:space="preserve">, </w:t>
      </w:r>
      <w:r w:rsidR="00177D9D">
        <w:rPr>
          <w:rFonts w:ascii="Times New Roman" w:eastAsia="Times New Roman" w:hAnsi="Times New Roman" w:cs="Times New Roman"/>
          <w:color w:val="000000"/>
          <w:kern w:val="3"/>
          <w:sz w:val="24"/>
          <w:szCs w:val="24"/>
          <w:lang w:val="en-US" w:eastAsia="ar-SA"/>
        </w:rPr>
        <w:t>7</w:t>
      </w:r>
      <w:r w:rsidR="00D12A37">
        <w:rPr>
          <w:rFonts w:ascii="Times New Roman" w:eastAsia="Times New Roman" w:hAnsi="Times New Roman" w:cs="Times New Roman"/>
          <w:color w:val="000000"/>
          <w:kern w:val="3"/>
          <w:sz w:val="24"/>
          <w:szCs w:val="24"/>
          <w:lang w:eastAsia="ar-SA"/>
        </w:rPr>
        <w:t xml:space="preserve"> ataskaitos;</w:t>
      </w:r>
    </w:p>
    <w:p w14:paraId="7BA947CF" w14:textId="0A4CB7AC" w:rsidR="004673DA" w:rsidRPr="004673DA" w:rsidRDefault="004673DA"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val="en-US" w:eastAsia="lt-LT"/>
        </w:rPr>
      </w:pPr>
      <w:r w:rsidRPr="004673DA">
        <w:rPr>
          <w:rFonts w:ascii="Times New Roman" w:eastAsia="Times New Roman" w:hAnsi="Times New Roman" w:cs="Times New Roman"/>
          <w:color w:val="000000"/>
          <w:kern w:val="3"/>
          <w:sz w:val="24"/>
          <w:szCs w:val="24"/>
          <w:lang w:eastAsia="ar-SA"/>
        </w:rPr>
        <w:t xml:space="preserve">- </w:t>
      </w:r>
      <w:r w:rsidRPr="004673DA">
        <w:rPr>
          <w:rFonts w:ascii="Times New Roman" w:eastAsia="Times New Roman" w:hAnsi="Times New Roman" w:cs="Times New Roman"/>
          <w:i/>
          <w:color w:val="000000"/>
          <w:kern w:val="3"/>
          <w:sz w:val="24"/>
          <w:szCs w:val="24"/>
          <w:lang w:eastAsia="lt-LT"/>
        </w:rPr>
        <w:t>paviršinio vandens monitoringas</w:t>
      </w:r>
      <w:r w:rsidRPr="004673DA">
        <w:rPr>
          <w:rFonts w:ascii="Times New Roman" w:eastAsia="Times New Roman" w:hAnsi="Times New Roman" w:cs="Times New Roman"/>
          <w:color w:val="000000"/>
          <w:kern w:val="3"/>
          <w:sz w:val="24"/>
          <w:szCs w:val="24"/>
          <w:lang w:eastAsia="lt-LT"/>
        </w:rPr>
        <w:t xml:space="preserve">: </w:t>
      </w:r>
      <w:r w:rsidRPr="004673DA">
        <w:rPr>
          <w:rFonts w:ascii="Times New Roman" w:eastAsia="Times New Roman" w:hAnsi="Times New Roman" w:cs="Times New Roman"/>
          <w:color w:val="000000"/>
          <w:kern w:val="3"/>
          <w:sz w:val="24"/>
          <w:szCs w:val="24"/>
          <w:lang w:val="en-US" w:eastAsia="lt-LT"/>
        </w:rPr>
        <w:t xml:space="preserve">10 </w:t>
      </w:r>
      <w:proofErr w:type="spellStart"/>
      <w:r w:rsidRPr="004673DA">
        <w:rPr>
          <w:rFonts w:ascii="Times New Roman" w:eastAsia="Times New Roman" w:hAnsi="Times New Roman" w:cs="Times New Roman"/>
          <w:color w:val="000000"/>
          <w:kern w:val="3"/>
          <w:sz w:val="24"/>
          <w:szCs w:val="24"/>
          <w:lang w:val="en-US" w:eastAsia="lt-LT"/>
        </w:rPr>
        <w:t>stebėsenos</w:t>
      </w:r>
      <w:proofErr w:type="spellEnd"/>
      <w:r w:rsidRPr="004673DA">
        <w:rPr>
          <w:rFonts w:ascii="Times New Roman" w:eastAsia="Times New Roman" w:hAnsi="Times New Roman" w:cs="Times New Roman"/>
          <w:color w:val="000000"/>
          <w:kern w:val="3"/>
          <w:sz w:val="24"/>
          <w:szCs w:val="24"/>
          <w:lang w:val="en-US" w:eastAsia="lt-LT"/>
        </w:rPr>
        <w:t xml:space="preserve"> </w:t>
      </w:r>
      <w:proofErr w:type="spellStart"/>
      <w:r w:rsidRPr="004673DA">
        <w:rPr>
          <w:rFonts w:ascii="Times New Roman" w:eastAsia="Times New Roman" w:hAnsi="Times New Roman" w:cs="Times New Roman"/>
          <w:color w:val="000000"/>
          <w:kern w:val="3"/>
          <w:sz w:val="24"/>
          <w:szCs w:val="24"/>
          <w:lang w:val="en-US" w:eastAsia="lt-LT"/>
        </w:rPr>
        <w:t>taškų</w:t>
      </w:r>
      <w:proofErr w:type="spellEnd"/>
      <w:r w:rsidRPr="004673DA">
        <w:rPr>
          <w:rFonts w:ascii="Times New Roman" w:eastAsia="Times New Roman" w:hAnsi="Times New Roman" w:cs="Times New Roman"/>
          <w:color w:val="000000"/>
          <w:kern w:val="3"/>
          <w:sz w:val="24"/>
          <w:szCs w:val="24"/>
          <w:lang w:val="en-US" w:eastAsia="lt-LT"/>
        </w:rPr>
        <w:t xml:space="preserve"> (</w:t>
      </w:r>
      <w:proofErr w:type="spellStart"/>
      <w:r w:rsidRPr="004673DA">
        <w:rPr>
          <w:rFonts w:ascii="Times New Roman" w:eastAsia="Times New Roman" w:hAnsi="Times New Roman" w:cs="Times New Roman"/>
          <w:color w:val="000000"/>
          <w:kern w:val="3"/>
          <w:sz w:val="24"/>
          <w:szCs w:val="24"/>
          <w:lang w:val="en-US" w:eastAsia="lt-LT"/>
        </w:rPr>
        <w:t>periodiškumas</w:t>
      </w:r>
      <w:proofErr w:type="spellEnd"/>
      <w:r w:rsidRPr="004673DA">
        <w:rPr>
          <w:rFonts w:ascii="Times New Roman" w:eastAsia="Times New Roman" w:hAnsi="Times New Roman" w:cs="Times New Roman"/>
          <w:color w:val="000000"/>
          <w:kern w:val="3"/>
          <w:sz w:val="24"/>
          <w:szCs w:val="24"/>
          <w:lang w:val="en-US" w:eastAsia="lt-LT"/>
        </w:rPr>
        <w:t xml:space="preserve"> 4 </w:t>
      </w:r>
      <w:proofErr w:type="spellStart"/>
      <w:r w:rsidRPr="004673DA">
        <w:rPr>
          <w:rFonts w:ascii="Times New Roman" w:eastAsia="Times New Roman" w:hAnsi="Times New Roman" w:cs="Times New Roman"/>
          <w:color w:val="000000"/>
          <w:kern w:val="3"/>
          <w:sz w:val="24"/>
          <w:szCs w:val="24"/>
          <w:lang w:val="en-US" w:eastAsia="lt-LT"/>
        </w:rPr>
        <w:t>kartai</w:t>
      </w:r>
      <w:proofErr w:type="spellEnd"/>
      <w:r w:rsidRPr="004673DA">
        <w:rPr>
          <w:rFonts w:ascii="Times New Roman" w:eastAsia="Times New Roman" w:hAnsi="Times New Roman" w:cs="Times New Roman"/>
          <w:color w:val="000000"/>
          <w:kern w:val="3"/>
          <w:sz w:val="24"/>
          <w:szCs w:val="24"/>
          <w:lang w:val="en-US" w:eastAsia="lt-LT"/>
        </w:rPr>
        <w:t xml:space="preserve"> per </w:t>
      </w:r>
      <w:proofErr w:type="spellStart"/>
      <w:r w:rsidRPr="004673DA">
        <w:rPr>
          <w:rFonts w:ascii="Times New Roman" w:eastAsia="Times New Roman" w:hAnsi="Times New Roman" w:cs="Times New Roman"/>
          <w:color w:val="000000"/>
          <w:kern w:val="3"/>
          <w:sz w:val="24"/>
          <w:szCs w:val="24"/>
          <w:lang w:val="en-US" w:eastAsia="lt-LT"/>
        </w:rPr>
        <w:t>metus</w:t>
      </w:r>
      <w:proofErr w:type="spellEnd"/>
      <w:r w:rsidRPr="004673DA">
        <w:rPr>
          <w:rFonts w:ascii="Times New Roman" w:eastAsia="Times New Roman" w:hAnsi="Times New Roman" w:cs="Times New Roman"/>
          <w:color w:val="000000"/>
          <w:kern w:val="3"/>
          <w:sz w:val="24"/>
          <w:szCs w:val="24"/>
          <w:lang w:val="en-US" w:eastAsia="lt-LT"/>
        </w:rPr>
        <w:t>)</w:t>
      </w:r>
      <w:r w:rsidR="00D12A37">
        <w:rPr>
          <w:rFonts w:ascii="Times New Roman" w:eastAsia="Times New Roman" w:hAnsi="Times New Roman" w:cs="Times New Roman"/>
          <w:color w:val="000000"/>
          <w:kern w:val="3"/>
          <w:sz w:val="24"/>
          <w:szCs w:val="24"/>
          <w:lang w:val="en-US" w:eastAsia="lt-LT"/>
        </w:rPr>
        <w:t xml:space="preserve">, </w:t>
      </w:r>
      <w:r w:rsidR="00177D9D">
        <w:rPr>
          <w:rFonts w:ascii="Times New Roman" w:eastAsia="Times New Roman" w:hAnsi="Times New Roman" w:cs="Times New Roman"/>
          <w:color w:val="000000"/>
          <w:kern w:val="3"/>
          <w:sz w:val="24"/>
          <w:szCs w:val="24"/>
          <w:lang w:val="en-US" w:eastAsia="lt-LT"/>
        </w:rPr>
        <w:t>7</w:t>
      </w:r>
      <w:r w:rsidR="00D12A37">
        <w:rPr>
          <w:rFonts w:ascii="Times New Roman" w:eastAsia="Times New Roman" w:hAnsi="Times New Roman" w:cs="Times New Roman"/>
          <w:color w:val="000000"/>
          <w:kern w:val="3"/>
          <w:sz w:val="24"/>
          <w:szCs w:val="24"/>
          <w:lang w:val="en-US" w:eastAsia="lt-LT"/>
        </w:rPr>
        <w:t xml:space="preserve"> </w:t>
      </w:r>
      <w:proofErr w:type="spellStart"/>
      <w:r w:rsidR="00D12A37">
        <w:rPr>
          <w:rFonts w:ascii="Times New Roman" w:eastAsia="Times New Roman" w:hAnsi="Times New Roman" w:cs="Times New Roman"/>
          <w:color w:val="000000"/>
          <w:kern w:val="3"/>
          <w:sz w:val="24"/>
          <w:szCs w:val="24"/>
          <w:lang w:val="en-US" w:eastAsia="lt-LT"/>
        </w:rPr>
        <w:t>ataskaitos</w:t>
      </w:r>
      <w:proofErr w:type="spellEnd"/>
      <w:r w:rsidRPr="004673DA">
        <w:rPr>
          <w:rFonts w:ascii="Times New Roman" w:eastAsia="Times New Roman" w:hAnsi="Times New Roman" w:cs="Times New Roman"/>
          <w:color w:val="000000"/>
          <w:kern w:val="3"/>
          <w:sz w:val="24"/>
          <w:szCs w:val="24"/>
          <w:lang w:val="en-US" w:eastAsia="lt-LT"/>
        </w:rPr>
        <w:t>;</w:t>
      </w:r>
    </w:p>
    <w:p w14:paraId="2834CF0E" w14:textId="4B79A877" w:rsidR="004673DA" w:rsidRPr="004673DA" w:rsidRDefault="004673DA"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kern w:val="3"/>
          <w:sz w:val="24"/>
          <w:szCs w:val="20"/>
          <w:lang w:eastAsia="ar-SA"/>
        </w:rPr>
      </w:pPr>
      <w:r w:rsidRPr="004673DA">
        <w:rPr>
          <w:rFonts w:ascii="Times New Roman" w:eastAsia="Times New Roman" w:hAnsi="Times New Roman" w:cs="Times New Roman"/>
          <w:color w:val="000000"/>
          <w:kern w:val="3"/>
          <w:sz w:val="24"/>
          <w:szCs w:val="24"/>
          <w:lang w:eastAsia="lt-LT"/>
        </w:rPr>
        <w:lastRenderedPageBreak/>
        <w:t xml:space="preserve">- </w:t>
      </w:r>
      <w:r w:rsidRPr="004673DA">
        <w:rPr>
          <w:rFonts w:ascii="Times New Roman" w:eastAsia="Times New Roman" w:hAnsi="Times New Roman" w:cs="Times New Roman"/>
          <w:i/>
          <w:color w:val="000000"/>
          <w:kern w:val="3"/>
          <w:sz w:val="24"/>
          <w:szCs w:val="24"/>
          <w:lang w:eastAsia="lt-LT"/>
        </w:rPr>
        <w:t>maudyklų vandens kokybės monitoringas</w:t>
      </w:r>
      <w:r w:rsidRPr="004673DA">
        <w:rPr>
          <w:rFonts w:ascii="Times New Roman" w:eastAsia="Times New Roman" w:hAnsi="Times New Roman" w:cs="Times New Roman"/>
          <w:color w:val="000000"/>
          <w:kern w:val="3"/>
          <w:sz w:val="24"/>
          <w:szCs w:val="24"/>
          <w:lang w:eastAsia="lt-LT"/>
        </w:rPr>
        <w:t xml:space="preserve">: </w:t>
      </w:r>
      <w:r w:rsidRPr="004673DA">
        <w:rPr>
          <w:rFonts w:ascii="Times New Roman" w:eastAsia="Times New Roman" w:hAnsi="Times New Roman" w:cs="Times New Roman"/>
          <w:color w:val="000000"/>
          <w:kern w:val="3"/>
          <w:sz w:val="24"/>
          <w:szCs w:val="24"/>
          <w:lang w:eastAsia="ar-SA"/>
        </w:rPr>
        <w:t>7 maudyklų (periodiškumas 8 kartai per metus)</w:t>
      </w:r>
      <w:r w:rsidR="00D12A37">
        <w:rPr>
          <w:rFonts w:ascii="Times New Roman" w:eastAsia="Times New Roman" w:hAnsi="Times New Roman" w:cs="Times New Roman"/>
          <w:color w:val="000000"/>
          <w:kern w:val="3"/>
          <w:sz w:val="24"/>
          <w:szCs w:val="24"/>
          <w:lang w:eastAsia="ar-SA"/>
        </w:rPr>
        <w:t xml:space="preserve">, </w:t>
      </w:r>
      <w:r w:rsidR="00A76D06">
        <w:rPr>
          <w:rFonts w:ascii="Times New Roman" w:eastAsia="Times New Roman" w:hAnsi="Times New Roman" w:cs="Times New Roman"/>
          <w:color w:val="000000"/>
          <w:kern w:val="3"/>
          <w:sz w:val="24"/>
          <w:szCs w:val="24"/>
          <w:lang w:eastAsia="ar-SA"/>
        </w:rPr>
        <w:t>16</w:t>
      </w:r>
      <w:r w:rsidR="00D12A37">
        <w:rPr>
          <w:rFonts w:ascii="Times New Roman" w:eastAsia="Times New Roman" w:hAnsi="Times New Roman" w:cs="Times New Roman"/>
          <w:color w:val="000000"/>
          <w:kern w:val="3"/>
          <w:sz w:val="24"/>
          <w:szCs w:val="24"/>
          <w:lang w:eastAsia="ar-SA"/>
        </w:rPr>
        <w:t xml:space="preserve"> ataskait</w:t>
      </w:r>
      <w:r w:rsidR="00A76D06">
        <w:rPr>
          <w:rFonts w:ascii="Times New Roman" w:eastAsia="Times New Roman" w:hAnsi="Times New Roman" w:cs="Times New Roman"/>
          <w:color w:val="000000"/>
          <w:kern w:val="3"/>
          <w:sz w:val="24"/>
          <w:szCs w:val="24"/>
          <w:lang w:eastAsia="ar-SA"/>
        </w:rPr>
        <w:t>ų</w:t>
      </w:r>
      <w:r w:rsidRPr="004673DA">
        <w:rPr>
          <w:rFonts w:ascii="Times New Roman" w:eastAsia="Times New Roman" w:hAnsi="Times New Roman" w:cs="Times New Roman"/>
          <w:color w:val="000000"/>
          <w:kern w:val="3"/>
          <w:sz w:val="24"/>
          <w:szCs w:val="24"/>
          <w:lang w:eastAsia="lt-LT"/>
        </w:rPr>
        <w:t>;</w:t>
      </w:r>
    </w:p>
    <w:p w14:paraId="2410A696" w14:textId="05F36908" w:rsidR="004673DA" w:rsidRDefault="004673DA"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lt-LT"/>
        </w:rPr>
      </w:pPr>
      <w:r w:rsidRPr="004673DA">
        <w:rPr>
          <w:rFonts w:ascii="Times New Roman" w:eastAsia="Times New Roman" w:hAnsi="Times New Roman" w:cs="Times New Roman"/>
          <w:color w:val="000000"/>
          <w:kern w:val="3"/>
          <w:sz w:val="24"/>
          <w:szCs w:val="24"/>
          <w:lang w:eastAsia="lt-LT"/>
        </w:rPr>
        <w:t xml:space="preserve">- </w:t>
      </w:r>
      <w:r w:rsidRPr="004673DA">
        <w:rPr>
          <w:rFonts w:ascii="Times New Roman" w:eastAsia="Times New Roman" w:hAnsi="Times New Roman" w:cs="Times New Roman"/>
          <w:i/>
          <w:color w:val="000000"/>
          <w:kern w:val="3"/>
          <w:sz w:val="24"/>
          <w:szCs w:val="24"/>
          <w:lang w:eastAsia="lt-LT"/>
        </w:rPr>
        <w:t>elektromagnetinės, akustinės taršos monitoringas</w:t>
      </w:r>
      <w:r w:rsidRPr="004673DA">
        <w:rPr>
          <w:rFonts w:ascii="Times New Roman" w:eastAsia="Times New Roman" w:hAnsi="Times New Roman" w:cs="Times New Roman"/>
          <w:color w:val="000000"/>
          <w:kern w:val="3"/>
          <w:sz w:val="24"/>
          <w:szCs w:val="24"/>
          <w:lang w:eastAsia="lt-LT"/>
        </w:rPr>
        <w:t>: 5 matavimo taškai (periodiškumas 1 kartas per metus)</w:t>
      </w:r>
      <w:r w:rsidR="00D12A37">
        <w:rPr>
          <w:rFonts w:ascii="Times New Roman" w:eastAsia="Times New Roman" w:hAnsi="Times New Roman" w:cs="Times New Roman"/>
          <w:color w:val="000000"/>
          <w:kern w:val="3"/>
          <w:sz w:val="24"/>
          <w:szCs w:val="24"/>
          <w:lang w:eastAsia="lt-LT"/>
        </w:rPr>
        <w:t xml:space="preserve">, </w:t>
      </w:r>
      <w:r w:rsidR="00A76D06">
        <w:rPr>
          <w:rFonts w:ascii="Times New Roman" w:eastAsia="Times New Roman" w:hAnsi="Times New Roman" w:cs="Times New Roman"/>
          <w:color w:val="000000"/>
          <w:kern w:val="3"/>
          <w:sz w:val="24"/>
          <w:szCs w:val="24"/>
          <w:lang w:eastAsia="lt-LT"/>
        </w:rPr>
        <w:t>2</w:t>
      </w:r>
      <w:r w:rsidR="00D12A37">
        <w:rPr>
          <w:rFonts w:ascii="Times New Roman" w:eastAsia="Times New Roman" w:hAnsi="Times New Roman" w:cs="Times New Roman"/>
          <w:color w:val="000000"/>
          <w:kern w:val="3"/>
          <w:sz w:val="24"/>
          <w:szCs w:val="24"/>
          <w:lang w:eastAsia="lt-LT"/>
        </w:rPr>
        <w:t xml:space="preserve"> ataskait</w:t>
      </w:r>
      <w:r w:rsidR="00A76D06">
        <w:rPr>
          <w:rFonts w:ascii="Times New Roman" w:eastAsia="Times New Roman" w:hAnsi="Times New Roman" w:cs="Times New Roman"/>
          <w:color w:val="000000"/>
          <w:kern w:val="3"/>
          <w:sz w:val="24"/>
          <w:szCs w:val="24"/>
          <w:lang w:eastAsia="lt-LT"/>
        </w:rPr>
        <w:t>os</w:t>
      </w:r>
      <w:r w:rsidRPr="004673DA">
        <w:rPr>
          <w:rFonts w:ascii="Times New Roman" w:eastAsia="Times New Roman" w:hAnsi="Times New Roman" w:cs="Times New Roman"/>
          <w:color w:val="000000"/>
          <w:kern w:val="3"/>
          <w:sz w:val="24"/>
          <w:szCs w:val="24"/>
          <w:lang w:eastAsia="lt-LT"/>
        </w:rPr>
        <w:t>;</w:t>
      </w:r>
    </w:p>
    <w:p w14:paraId="4B2ABE7D" w14:textId="60DB880C" w:rsidR="00AC5F8B" w:rsidRDefault="00AC5F8B"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lt-LT"/>
        </w:rPr>
      </w:pPr>
      <w:r>
        <w:rPr>
          <w:rFonts w:ascii="Times New Roman" w:eastAsia="Times New Roman" w:hAnsi="Times New Roman" w:cs="Times New Roman"/>
          <w:color w:val="000000"/>
          <w:kern w:val="3"/>
          <w:sz w:val="24"/>
          <w:szCs w:val="24"/>
          <w:lang w:eastAsia="lt-LT"/>
        </w:rPr>
        <w:t xml:space="preserve">- </w:t>
      </w:r>
      <w:r w:rsidRPr="00AC5F8B">
        <w:rPr>
          <w:rFonts w:ascii="Times New Roman" w:eastAsia="Times New Roman" w:hAnsi="Times New Roman" w:cs="Times New Roman"/>
          <w:i/>
          <w:iCs/>
          <w:color w:val="000000"/>
          <w:kern w:val="3"/>
          <w:sz w:val="24"/>
          <w:szCs w:val="24"/>
          <w:lang w:eastAsia="lt-LT"/>
        </w:rPr>
        <w:t>gyvosios gamtos monitoringas</w:t>
      </w:r>
      <w:r>
        <w:rPr>
          <w:rFonts w:ascii="Times New Roman" w:eastAsia="Times New Roman" w:hAnsi="Times New Roman" w:cs="Times New Roman"/>
          <w:color w:val="000000"/>
          <w:kern w:val="3"/>
          <w:sz w:val="24"/>
          <w:szCs w:val="24"/>
          <w:lang w:eastAsia="lt-LT"/>
        </w:rPr>
        <w:t xml:space="preserve">: kovų populiacija- visoje rajono teritorijoje (periodiškumas 1 kartas per metus); </w:t>
      </w:r>
      <w:proofErr w:type="spellStart"/>
      <w:r>
        <w:rPr>
          <w:rFonts w:ascii="Times New Roman" w:eastAsia="Times New Roman" w:hAnsi="Times New Roman" w:cs="Times New Roman"/>
          <w:color w:val="000000"/>
          <w:kern w:val="3"/>
          <w:sz w:val="24"/>
          <w:szCs w:val="24"/>
          <w:lang w:eastAsia="lt-LT"/>
        </w:rPr>
        <w:t>Sosnovskio</w:t>
      </w:r>
      <w:proofErr w:type="spellEnd"/>
      <w:r>
        <w:rPr>
          <w:rFonts w:ascii="Times New Roman" w:eastAsia="Times New Roman" w:hAnsi="Times New Roman" w:cs="Times New Roman"/>
          <w:color w:val="000000"/>
          <w:kern w:val="3"/>
          <w:sz w:val="24"/>
          <w:szCs w:val="24"/>
          <w:lang w:eastAsia="lt-LT"/>
        </w:rPr>
        <w:t xml:space="preserve"> barščio išplitimas – 13 taškų (periodiškumas 1 kartas per metus), </w:t>
      </w:r>
      <w:r w:rsidR="00A76D06">
        <w:rPr>
          <w:rFonts w:ascii="Times New Roman" w:eastAsia="Times New Roman" w:hAnsi="Times New Roman" w:cs="Times New Roman"/>
          <w:color w:val="000000"/>
          <w:kern w:val="3"/>
          <w:sz w:val="24"/>
          <w:szCs w:val="24"/>
          <w:lang w:eastAsia="lt-LT"/>
        </w:rPr>
        <w:t>2</w:t>
      </w:r>
      <w:r>
        <w:rPr>
          <w:rFonts w:ascii="Times New Roman" w:eastAsia="Times New Roman" w:hAnsi="Times New Roman" w:cs="Times New Roman"/>
          <w:color w:val="000000"/>
          <w:kern w:val="3"/>
          <w:sz w:val="24"/>
          <w:szCs w:val="24"/>
          <w:lang w:eastAsia="lt-LT"/>
        </w:rPr>
        <w:t xml:space="preserve"> ataskait</w:t>
      </w:r>
      <w:r w:rsidR="00A76D06">
        <w:rPr>
          <w:rFonts w:ascii="Times New Roman" w:eastAsia="Times New Roman" w:hAnsi="Times New Roman" w:cs="Times New Roman"/>
          <w:color w:val="000000"/>
          <w:kern w:val="3"/>
          <w:sz w:val="24"/>
          <w:szCs w:val="24"/>
          <w:lang w:eastAsia="lt-LT"/>
        </w:rPr>
        <w:t>os</w:t>
      </w:r>
      <w:r>
        <w:rPr>
          <w:rFonts w:ascii="Times New Roman" w:eastAsia="Times New Roman" w:hAnsi="Times New Roman" w:cs="Times New Roman"/>
          <w:color w:val="000000"/>
          <w:kern w:val="3"/>
          <w:sz w:val="24"/>
          <w:szCs w:val="24"/>
          <w:lang w:eastAsia="lt-LT"/>
        </w:rPr>
        <w:t xml:space="preserve">. </w:t>
      </w:r>
    </w:p>
    <w:p w14:paraId="37B69D04" w14:textId="664904CA" w:rsidR="009E48A4" w:rsidRPr="009E48A4" w:rsidRDefault="009E48A4"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lt-LT"/>
        </w:rPr>
      </w:pPr>
      <w:r>
        <w:rPr>
          <w:rFonts w:ascii="Times New Roman" w:eastAsia="Times New Roman" w:hAnsi="Times New Roman" w:cs="Times New Roman"/>
          <w:color w:val="000000"/>
          <w:kern w:val="3"/>
          <w:sz w:val="24"/>
          <w:szCs w:val="24"/>
          <w:lang w:eastAsia="lt-LT"/>
        </w:rPr>
        <w:t>5. Atliekant aplinkos oro monitoringą atlikti ir K</w:t>
      </w:r>
      <w:r>
        <w:rPr>
          <w:rFonts w:ascii="Times New Roman" w:eastAsia="Times New Roman" w:hAnsi="Times New Roman" w:cs="Times New Roman"/>
          <w:color w:val="000000"/>
          <w:kern w:val="3"/>
          <w:sz w:val="24"/>
          <w:szCs w:val="24"/>
          <w:vertAlign w:val="subscript"/>
          <w:lang w:eastAsia="lt-LT"/>
        </w:rPr>
        <w:t>2,5</w:t>
      </w:r>
      <w:r>
        <w:rPr>
          <w:rFonts w:ascii="Times New Roman" w:eastAsia="Times New Roman" w:hAnsi="Times New Roman" w:cs="Times New Roman"/>
          <w:color w:val="000000"/>
          <w:kern w:val="3"/>
          <w:sz w:val="24"/>
          <w:szCs w:val="24"/>
          <w:lang w:eastAsia="lt-LT"/>
        </w:rPr>
        <w:t xml:space="preserve"> matavimus</w:t>
      </w:r>
      <w:r w:rsidR="005D1475">
        <w:rPr>
          <w:rFonts w:ascii="Times New Roman" w:eastAsia="Times New Roman" w:hAnsi="Times New Roman" w:cs="Times New Roman"/>
          <w:color w:val="000000"/>
          <w:kern w:val="3"/>
          <w:sz w:val="24"/>
          <w:szCs w:val="24"/>
          <w:lang w:eastAsia="lt-LT"/>
        </w:rPr>
        <w:t>.</w:t>
      </w:r>
    </w:p>
    <w:p w14:paraId="2DD38BDB" w14:textId="63E6A70E" w:rsidR="004673DA" w:rsidRPr="004673DA" w:rsidRDefault="009E48A4"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Pr>
          <w:rFonts w:ascii="Times New Roman" w:eastAsia="Times New Roman" w:hAnsi="Times New Roman" w:cs="Times New Roman"/>
          <w:color w:val="000000"/>
          <w:kern w:val="3"/>
          <w:sz w:val="24"/>
          <w:szCs w:val="24"/>
          <w:lang w:eastAsia="ar-SA"/>
        </w:rPr>
        <w:t>6</w:t>
      </w:r>
      <w:r w:rsidR="004673DA" w:rsidRPr="004673DA">
        <w:rPr>
          <w:rFonts w:ascii="Times New Roman" w:eastAsia="Times New Roman" w:hAnsi="Times New Roman" w:cs="Times New Roman"/>
          <w:color w:val="000000"/>
          <w:kern w:val="3"/>
          <w:sz w:val="24"/>
          <w:szCs w:val="24"/>
          <w:lang w:eastAsia="ar-SA"/>
        </w:rPr>
        <w:t>. Reikalavimai ataskaitoms:</w:t>
      </w:r>
    </w:p>
    <w:p w14:paraId="27A90F5A" w14:textId="667F39DE" w:rsidR="004673DA" w:rsidRPr="004673DA" w:rsidRDefault="009E48A4"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Pr>
          <w:rFonts w:ascii="Times New Roman" w:eastAsia="Times New Roman" w:hAnsi="Times New Roman" w:cs="Times New Roman"/>
          <w:color w:val="000000"/>
          <w:kern w:val="3"/>
          <w:sz w:val="24"/>
          <w:szCs w:val="24"/>
          <w:lang w:eastAsia="ar-SA"/>
        </w:rPr>
        <w:t>6</w:t>
      </w:r>
      <w:r w:rsidR="004673DA" w:rsidRPr="004673DA">
        <w:rPr>
          <w:rFonts w:ascii="Times New Roman" w:eastAsia="Times New Roman" w:hAnsi="Times New Roman" w:cs="Times New Roman"/>
          <w:color w:val="000000"/>
          <w:kern w:val="3"/>
          <w:sz w:val="24"/>
          <w:szCs w:val="24"/>
          <w:lang w:eastAsia="ar-SA"/>
        </w:rPr>
        <w:t xml:space="preserve">.1. Pateikiamos apibendrintos </w:t>
      </w:r>
      <w:r w:rsidR="00CA45C9">
        <w:rPr>
          <w:rFonts w:ascii="Times New Roman" w:eastAsia="Times New Roman" w:hAnsi="Times New Roman" w:cs="Times New Roman"/>
          <w:color w:val="000000"/>
          <w:kern w:val="3"/>
          <w:sz w:val="24"/>
          <w:szCs w:val="24"/>
          <w:lang w:eastAsia="ar-SA"/>
        </w:rPr>
        <w:t xml:space="preserve">metinės </w:t>
      </w:r>
      <w:r w:rsidR="004673DA" w:rsidRPr="004673DA">
        <w:rPr>
          <w:rFonts w:ascii="Times New Roman" w:eastAsia="Times New Roman" w:hAnsi="Times New Roman" w:cs="Times New Roman"/>
          <w:color w:val="000000"/>
          <w:kern w:val="3"/>
          <w:sz w:val="24"/>
          <w:szCs w:val="24"/>
          <w:lang w:eastAsia="ar-SA"/>
        </w:rPr>
        <w:t>Molėtų rajono savivaldybės aplinkos monitoringo ataskaitos, apimančios gamtinės aplinkos būklės vertinimą, išvadas ir pasiūlymus dėl galimų neigiamo poveikio mažinimo priemonių. Aplinkos apsaugos agentūrai aplinkos oro ir paviršinio vandens aplinkos monitoringo duomenys teikiami naudojant informacinę sistemą ,,Aplinkos informacijos valdymo integruota kompiuterinė sistema“.</w:t>
      </w:r>
    </w:p>
    <w:p w14:paraId="1BBEAB6A" w14:textId="39FADA8F" w:rsidR="004673DA" w:rsidRPr="004673DA" w:rsidRDefault="009E48A4"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Pr>
          <w:rFonts w:ascii="Times New Roman" w:eastAsia="Times New Roman" w:hAnsi="Times New Roman" w:cs="Times New Roman"/>
          <w:color w:val="000000"/>
          <w:kern w:val="3"/>
          <w:sz w:val="24"/>
          <w:szCs w:val="24"/>
          <w:lang w:val="en-US" w:eastAsia="ar-SA"/>
        </w:rPr>
        <w:t>6</w:t>
      </w:r>
      <w:r w:rsidR="004673DA" w:rsidRPr="004673DA">
        <w:rPr>
          <w:rFonts w:ascii="Times New Roman" w:eastAsia="Times New Roman" w:hAnsi="Times New Roman" w:cs="Times New Roman"/>
          <w:color w:val="000000"/>
          <w:kern w:val="3"/>
          <w:sz w:val="24"/>
          <w:szCs w:val="24"/>
          <w:lang w:val="en-US" w:eastAsia="ar-SA"/>
        </w:rPr>
        <w:t xml:space="preserve">.2. </w:t>
      </w:r>
      <w:r w:rsidR="004673DA" w:rsidRPr="004673DA">
        <w:rPr>
          <w:rFonts w:ascii="Times New Roman" w:eastAsia="Times New Roman" w:hAnsi="Times New Roman" w:cs="Times New Roman"/>
          <w:color w:val="000000"/>
          <w:kern w:val="3"/>
          <w:sz w:val="24"/>
          <w:szCs w:val="24"/>
          <w:lang w:eastAsia="ar-SA"/>
        </w:rPr>
        <w:t>. Pateikiami duomenys bei apdorota informacija pagal kiekvieną stebėjimų rūšį;</w:t>
      </w:r>
    </w:p>
    <w:p w14:paraId="7CC2D26D" w14:textId="6AB15BD5" w:rsidR="004673DA" w:rsidRDefault="009E48A4"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Pr>
          <w:rFonts w:ascii="Times New Roman" w:eastAsia="Times New Roman" w:hAnsi="Times New Roman" w:cs="Times New Roman"/>
          <w:color w:val="000000"/>
          <w:kern w:val="3"/>
          <w:sz w:val="24"/>
          <w:szCs w:val="24"/>
          <w:lang w:eastAsia="ar-SA"/>
        </w:rPr>
        <w:t>6</w:t>
      </w:r>
      <w:r w:rsidR="004673DA" w:rsidRPr="004673DA">
        <w:rPr>
          <w:rFonts w:ascii="Times New Roman" w:eastAsia="Times New Roman" w:hAnsi="Times New Roman" w:cs="Times New Roman"/>
          <w:color w:val="000000"/>
          <w:kern w:val="3"/>
          <w:sz w:val="24"/>
          <w:szCs w:val="24"/>
          <w:lang w:eastAsia="ar-SA"/>
        </w:rPr>
        <w:t>.3. Pateikiama aktuali ir retrospektyvinė informacija.</w:t>
      </w:r>
    </w:p>
    <w:p w14:paraId="4ABEB269" w14:textId="4242B4C8" w:rsidR="000F5C03" w:rsidRPr="004673DA" w:rsidRDefault="000F5C03" w:rsidP="004673DA">
      <w:pPr>
        <w:shd w:val="clear" w:color="auto" w:fill="FFFFFF"/>
        <w:suppressAutoHyphens/>
        <w:autoSpaceDN w:val="0"/>
        <w:spacing w:after="0" w:line="240" w:lineRule="auto"/>
        <w:ind w:firstLine="555"/>
        <w:jc w:val="both"/>
        <w:textAlignment w:val="baseline"/>
        <w:rPr>
          <w:rFonts w:ascii="Times New Roman" w:eastAsia="Times New Roman" w:hAnsi="Times New Roman" w:cs="Times New Roman"/>
          <w:color w:val="000000"/>
          <w:kern w:val="3"/>
          <w:sz w:val="24"/>
          <w:szCs w:val="24"/>
          <w:lang w:eastAsia="ar-SA"/>
        </w:rPr>
      </w:pPr>
      <w:r>
        <w:rPr>
          <w:rFonts w:ascii="Times New Roman" w:eastAsia="Times New Roman" w:hAnsi="Times New Roman" w:cs="Times New Roman"/>
          <w:color w:val="000000"/>
          <w:kern w:val="3"/>
          <w:sz w:val="24"/>
          <w:szCs w:val="24"/>
          <w:lang w:eastAsia="ar-SA"/>
        </w:rPr>
        <w:t xml:space="preserve">6.4. Savivaldybei įsidiegus aplinkos monitoringo informacijos valdymo integruotą kompiuterinę sistemą (toliau – SAMIVIKS), ataskaitas teikti naudojant SAMIVIKS. </w:t>
      </w:r>
    </w:p>
    <w:p w14:paraId="454002E3" w14:textId="021798D1" w:rsidR="004673DA" w:rsidRDefault="004673DA"/>
    <w:p w14:paraId="01CD24D2" w14:textId="77777777" w:rsidR="004673DA" w:rsidRDefault="004673DA"/>
    <w:sectPr w:rsidR="004673D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610C8"/>
    <w:multiLevelType w:val="multilevel"/>
    <w:tmpl w:val="01405522"/>
    <w:lvl w:ilvl="0">
      <w:start w:val="4"/>
      <w:numFmt w:val="decimal"/>
      <w:lvlText w:val="%1."/>
      <w:lvlJc w:val="left"/>
      <w:pPr>
        <w:ind w:left="915" w:hanging="360"/>
      </w:pPr>
      <w:rPr>
        <w:color w:val="000000"/>
      </w:rPr>
    </w:lvl>
    <w:lvl w:ilvl="1">
      <w:start w:val="1"/>
      <w:numFmt w:val="lowerLetter"/>
      <w:lvlText w:val="%2."/>
      <w:lvlJc w:val="left"/>
      <w:pPr>
        <w:ind w:left="1635" w:hanging="360"/>
      </w:pPr>
    </w:lvl>
    <w:lvl w:ilvl="2">
      <w:start w:val="1"/>
      <w:numFmt w:val="lowerRoman"/>
      <w:lvlText w:val="%3."/>
      <w:lvlJc w:val="right"/>
      <w:pPr>
        <w:ind w:left="2355" w:hanging="180"/>
      </w:pPr>
    </w:lvl>
    <w:lvl w:ilvl="3">
      <w:start w:val="1"/>
      <w:numFmt w:val="decimal"/>
      <w:lvlText w:val="%4."/>
      <w:lvlJc w:val="left"/>
      <w:pPr>
        <w:ind w:left="3075" w:hanging="360"/>
      </w:pPr>
    </w:lvl>
    <w:lvl w:ilvl="4">
      <w:start w:val="1"/>
      <w:numFmt w:val="lowerLetter"/>
      <w:lvlText w:val="%5."/>
      <w:lvlJc w:val="left"/>
      <w:pPr>
        <w:ind w:left="3795" w:hanging="360"/>
      </w:pPr>
    </w:lvl>
    <w:lvl w:ilvl="5">
      <w:start w:val="1"/>
      <w:numFmt w:val="lowerRoman"/>
      <w:lvlText w:val="%6."/>
      <w:lvlJc w:val="right"/>
      <w:pPr>
        <w:ind w:left="4515" w:hanging="180"/>
      </w:pPr>
    </w:lvl>
    <w:lvl w:ilvl="6">
      <w:start w:val="1"/>
      <w:numFmt w:val="decimal"/>
      <w:lvlText w:val="%7."/>
      <w:lvlJc w:val="left"/>
      <w:pPr>
        <w:ind w:left="5235" w:hanging="360"/>
      </w:pPr>
    </w:lvl>
    <w:lvl w:ilvl="7">
      <w:start w:val="1"/>
      <w:numFmt w:val="lowerLetter"/>
      <w:lvlText w:val="%8."/>
      <w:lvlJc w:val="left"/>
      <w:pPr>
        <w:ind w:left="5955" w:hanging="360"/>
      </w:pPr>
    </w:lvl>
    <w:lvl w:ilvl="8">
      <w:start w:val="1"/>
      <w:numFmt w:val="lowerRoman"/>
      <w:lvlText w:val="%9."/>
      <w:lvlJc w:val="right"/>
      <w:pPr>
        <w:ind w:left="6675" w:hanging="180"/>
      </w:pPr>
    </w:lvl>
  </w:abstractNum>
  <w:num w:numId="1" w16cid:durableId="149410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3DA"/>
    <w:rsid w:val="000F5C03"/>
    <w:rsid w:val="00177D9D"/>
    <w:rsid w:val="00190E91"/>
    <w:rsid w:val="001C6BA5"/>
    <w:rsid w:val="002F4055"/>
    <w:rsid w:val="004673DA"/>
    <w:rsid w:val="005D1475"/>
    <w:rsid w:val="00782CA0"/>
    <w:rsid w:val="00833227"/>
    <w:rsid w:val="009E39DD"/>
    <w:rsid w:val="009E48A4"/>
    <w:rsid w:val="00A76D06"/>
    <w:rsid w:val="00AC5F8B"/>
    <w:rsid w:val="00B17D7F"/>
    <w:rsid w:val="00BE6835"/>
    <w:rsid w:val="00C16F8C"/>
    <w:rsid w:val="00CA45C9"/>
    <w:rsid w:val="00D00405"/>
    <w:rsid w:val="00D12A37"/>
    <w:rsid w:val="00D5234A"/>
    <w:rsid w:val="00D62FF6"/>
    <w:rsid w:val="00F36C23"/>
    <w:rsid w:val="00F74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E2D14"/>
  <w15:chartTrackingRefBased/>
  <w15:docId w15:val="{73810D3D-935F-4B67-9674-F9424853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BE6835"/>
    <w:rPr>
      <w:color w:val="0563C1" w:themeColor="hyperlink"/>
      <w:u w:val="single"/>
    </w:rPr>
  </w:style>
  <w:style w:type="character" w:styleId="Neapdorotaspaminjimas">
    <w:name w:val="Unresolved Mention"/>
    <w:basedOn w:val="Numatytasispastraiposriftas"/>
    <w:uiPriority w:val="99"/>
    <w:semiHidden/>
    <w:unhideWhenUsed/>
    <w:rsid w:val="00BE68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ga.jurcenko@moletai.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3271</Words>
  <Characters>1865</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Jurčenko</dc:creator>
  <cp:keywords/>
  <dc:description/>
  <cp:lastModifiedBy>Inga Jurčenko</cp:lastModifiedBy>
  <cp:revision>16</cp:revision>
  <dcterms:created xsi:type="dcterms:W3CDTF">2022-04-26T12:08:00Z</dcterms:created>
  <dcterms:modified xsi:type="dcterms:W3CDTF">2025-03-04T09:48:00Z</dcterms:modified>
</cp:coreProperties>
</file>